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D7D5" w14:textId="6D32D8AD" w:rsidR="00486784" w:rsidRPr="00E36F28" w:rsidRDefault="00486784" w:rsidP="00486784">
      <w:pPr>
        <w:rPr>
          <w:rFonts w:cstheme="minorHAnsi"/>
          <w:b/>
          <w:bCs/>
          <w:color w:val="000000"/>
          <w:sz w:val="22"/>
          <w:szCs w:val="22"/>
        </w:rPr>
      </w:pPr>
      <w:r w:rsidRPr="00E36F28">
        <w:rPr>
          <w:rFonts w:cstheme="minorHAnsi"/>
          <w:b/>
          <w:bCs/>
          <w:color w:val="000000"/>
          <w:sz w:val="22"/>
          <w:szCs w:val="22"/>
        </w:rPr>
        <w:t>To: All Hands @ FCH and SNAP-Ed</w:t>
      </w:r>
    </w:p>
    <w:p w14:paraId="5AC50070" w14:textId="77777777" w:rsidR="00486784" w:rsidRPr="00E36F28" w:rsidRDefault="00486784" w:rsidP="00486784">
      <w:pPr>
        <w:rPr>
          <w:rFonts w:cstheme="minorHAnsi"/>
          <w:b/>
          <w:bCs/>
          <w:color w:val="000000"/>
          <w:sz w:val="22"/>
          <w:szCs w:val="22"/>
        </w:rPr>
      </w:pPr>
      <w:r w:rsidRPr="00E36F28">
        <w:rPr>
          <w:rFonts w:cstheme="minorHAnsi"/>
          <w:b/>
          <w:bCs/>
          <w:color w:val="000000"/>
          <w:sz w:val="22"/>
          <w:szCs w:val="22"/>
        </w:rPr>
        <w:t xml:space="preserve">From: Allison </w:t>
      </w:r>
    </w:p>
    <w:p w14:paraId="52AE9E68" w14:textId="3D908ABE" w:rsidR="00486784" w:rsidRPr="00E36F28" w:rsidRDefault="00486784" w:rsidP="00486784">
      <w:pPr>
        <w:rPr>
          <w:rFonts w:cstheme="minorHAnsi"/>
          <w:b/>
          <w:bCs/>
          <w:color w:val="000000"/>
          <w:sz w:val="22"/>
          <w:szCs w:val="22"/>
        </w:rPr>
      </w:pPr>
      <w:r w:rsidRPr="00E36F28">
        <w:rPr>
          <w:rFonts w:cstheme="minorHAnsi"/>
          <w:b/>
          <w:bCs/>
          <w:color w:val="000000"/>
          <w:sz w:val="22"/>
          <w:szCs w:val="22"/>
        </w:rPr>
        <w:t xml:space="preserve">Date:  Monday </w:t>
      </w:r>
      <w:r w:rsidR="00561F11" w:rsidRPr="00E36F28">
        <w:rPr>
          <w:rFonts w:cstheme="minorHAnsi"/>
          <w:b/>
          <w:bCs/>
          <w:color w:val="000000"/>
          <w:sz w:val="22"/>
          <w:szCs w:val="22"/>
        </w:rPr>
        <w:t>March 18</w:t>
      </w:r>
      <w:r w:rsidRPr="00E36F28">
        <w:rPr>
          <w:rFonts w:cstheme="minorHAnsi"/>
          <w:b/>
          <w:bCs/>
          <w:color w:val="000000"/>
          <w:sz w:val="22"/>
          <w:szCs w:val="22"/>
        </w:rPr>
        <w:t>, 2024</w:t>
      </w:r>
    </w:p>
    <w:p w14:paraId="0FFFCDD5" w14:textId="5C6E15FB" w:rsidR="00486784" w:rsidRPr="00E36F28" w:rsidRDefault="00486784" w:rsidP="00486784">
      <w:pPr>
        <w:rPr>
          <w:rFonts w:cstheme="minorHAnsi"/>
          <w:b/>
          <w:bCs/>
          <w:color w:val="000000"/>
          <w:sz w:val="22"/>
          <w:szCs w:val="22"/>
        </w:rPr>
      </w:pPr>
      <w:r w:rsidRPr="00E36F28">
        <w:rPr>
          <w:rFonts w:cstheme="minorHAnsi"/>
          <w:b/>
          <w:bCs/>
          <w:color w:val="000000"/>
          <w:sz w:val="22"/>
          <w:szCs w:val="22"/>
        </w:rPr>
        <w:t xml:space="preserve">Subject: </w:t>
      </w:r>
      <w:r w:rsidR="00277FE7" w:rsidRPr="00E36F28">
        <w:rPr>
          <w:rFonts w:cstheme="minorHAnsi"/>
          <w:b/>
          <w:bCs/>
          <w:color w:val="000000"/>
          <w:sz w:val="22"/>
          <w:szCs w:val="22"/>
        </w:rPr>
        <w:t>March</w:t>
      </w:r>
      <w:r w:rsidRPr="00E36F28">
        <w:rPr>
          <w:rFonts w:cstheme="minorHAnsi"/>
          <w:b/>
          <w:bCs/>
          <w:color w:val="000000"/>
          <w:sz w:val="22"/>
          <w:szCs w:val="22"/>
        </w:rPr>
        <w:t xml:space="preserve"> updates from Allison </w:t>
      </w:r>
    </w:p>
    <w:p w14:paraId="69D8B5E7" w14:textId="39C75DC6" w:rsidR="005A17D3" w:rsidRPr="00E36F28" w:rsidRDefault="005A17D3">
      <w:pPr>
        <w:rPr>
          <w:sz w:val="22"/>
          <w:szCs w:val="22"/>
        </w:rPr>
      </w:pPr>
    </w:p>
    <w:p w14:paraId="22775F00" w14:textId="14D0F8F1" w:rsidR="00F359FC" w:rsidRPr="00E36F28" w:rsidRDefault="00F359FC">
      <w:pPr>
        <w:rPr>
          <w:sz w:val="22"/>
          <w:szCs w:val="22"/>
        </w:rPr>
      </w:pPr>
      <w:r w:rsidRPr="00E36F28">
        <w:rPr>
          <w:sz w:val="22"/>
          <w:szCs w:val="22"/>
        </w:rPr>
        <w:t xml:space="preserve">Team, </w:t>
      </w:r>
    </w:p>
    <w:p w14:paraId="61A44718" w14:textId="77777777" w:rsidR="00F359FC" w:rsidRPr="00E36F28" w:rsidRDefault="00F359FC">
      <w:pPr>
        <w:rPr>
          <w:sz w:val="22"/>
          <w:szCs w:val="22"/>
        </w:rPr>
      </w:pPr>
    </w:p>
    <w:p w14:paraId="4DA4DAA7" w14:textId="4D43C934" w:rsidR="00F359FC" w:rsidRPr="00E36F28" w:rsidRDefault="00561F11">
      <w:pPr>
        <w:rPr>
          <w:sz w:val="22"/>
          <w:szCs w:val="22"/>
        </w:rPr>
      </w:pPr>
      <w:r w:rsidRPr="00E36F28">
        <w:rPr>
          <w:sz w:val="22"/>
          <w:szCs w:val="22"/>
        </w:rPr>
        <w:t>Spring and sunshine are top of mind for me</w:t>
      </w:r>
      <w:r w:rsidR="00277FE7" w:rsidRPr="00E36F28">
        <w:rPr>
          <w:sz w:val="22"/>
          <w:szCs w:val="22"/>
        </w:rPr>
        <w:t>. Here is the news from where I sit:</w:t>
      </w:r>
    </w:p>
    <w:p w14:paraId="2FFFCCB3" w14:textId="77777777" w:rsidR="00277FE7" w:rsidRPr="00E36F28" w:rsidRDefault="00277FE7">
      <w:pPr>
        <w:rPr>
          <w:sz w:val="22"/>
          <w:szCs w:val="22"/>
        </w:rPr>
      </w:pPr>
    </w:p>
    <w:p w14:paraId="341D19E1" w14:textId="101F52DA" w:rsidR="00B6358B" w:rsidRPr="00E36F28" w:rsidRDefault="00B6358B" w:rsidP="00B6358B">
      <w:pPr>
        <w:rPr>
          <w:sz w:val="22"/>
          <w:szCs w:val="22"/>
          <w:u w:val="single"/>
        </w:rPr>
      </w:pPr>
      <w:r w:rsidRPr="00E36F28">
        <w:rPr>
          <w:sz w:val="22"/>
          <w:szCs w:val="22"/>
          <w:u w:val="single"/>
        </w:rPr>
        <w:t>Division of Extension and Engagement Leadership</w:t>
      </w:r>
    </w:p>
    <w:p w14:paraId="1B61AD08" w14:textId="04DACEE6" w:rsidR="00B6358B" w:rsidRPr="00E36F28" w:rsidRDefault="00B6358B" w:rsidP="00B6358B">
      <w:pPr>
        <w:rPr>
          <w:sz w:val="22"/>
          <w:szCs w:val="22"/>
        </w:rPr>
      </w:pPr>
      <w:r w:rsidRPr="00E36F28">
        <w:rPr>
          <w:sz w:val="22"/>
          <w:szCs w:val="22"/>
        </w:rPr>
        <w:t xml:space="preserve">See email from Provost </w:t>
      </w:r>
      <w:proofErr w:type="spellStart"/>
      <w:r w:rsidRPr="00E36F28">
        <w:rPr>
          <w:sz w:val="22"/>
          <w:szCs w:val="22"/>
        </w:rPr>
        <w:t>Feser</w:t>
      </w:r>
      <w:proofErr w:type="spellEnd"/>
      <w:r w:rsidRPr="00E36F28">
        <w:rPr>
          <w:sz w:val="22"/>
          <w:szCs w:val="22"/>
        </w:rPr>
        <w:t xml:space="preserve"> on March 7th. That’s the best available information. Applications for the interim position were due March 1st. I expect an update very soon. “</w:t>
      </w:r>
      <w:r w:rsidRPr="00E36F28">
        <w:rPr>
          <w:sz w:val="22"/>
          <w:szCs w:val="22"/>
        </w:rPr>
        <w:t>Planning steps for the national search for the permanent position are underway, including formation of a search advisory committee, selection of an executive search firm, and development of a leadership profile and search workplan/timeline. You will receive updates as we make progress. If you have questions regarding the search process, recommendations for the search advisory committee, or would like to submit a nomination, email Chief Assistant to the Provost </w:t>
      </w:r>
      <w:hyperlink r:id="rId7" w:tooltip="mailto:gigi.bruce@oregonstate.edu" w:history="1">
        <w:r w:rsidRPr="00E36F28">
          <w:rPr>
            <w:rStyle w:val="Hyperlink"/>
            <w:sz w:val="22"/>
            <w:szCs w:val="22"/>
          </w:rPr>
          <w:t>Gigi Bruce</w:t>
        </w:r>
      </w:hyperlink>
      <w:r w:rsidRPr="00E36F28">
        <w:rPr>
          <w:sz w:val="22"/>
          <w:szCs w:val="22"/>
        </w:rPr>
        <w:t>.</w:t>
      </w:r>
      <w:r w:rsidRPr="00E36F28">
        <w:rPr>
          <w:sz w:val="22"/>
          <w:szCs w:val="22"/>
        </w:rPr>
        <w:t>”</w:t>
      </w:r>
    </w:p>
    <w:p w14:paraId="30745518" w14:textId="77777777" w:rsidR="00B6358B" w:rsidRPr="00E36F28" w:rsidRDefault="00B6358B" w:rsidP="00277FE7">
      <w:pPr>
        <w:rPr>
          <w:sz w:val="22"/>
          <w:szCs w:val="22"/>
          <w:u w:val="single"/>
        </w:rPr>
      </w:pPr>
    </w:p>
    <w:p w14:paraId="14485EB8" w14:textId="4ED33290" w:rsidR="00277FE7" w:rsidRPr="00E36F28" w:rsidRDefault="00277FE7" w:rsidP="00277FE7">
      <w:pPr>
        <w:rPr>
          <w:sz w:val="22"/>
          <w:szCs w:val="22"/>
          <w:u w:val="single"/>
        </w:rPr>
      </w:pPr>
      <w:r w:rsidRPr="00E36F28">
        <w:rPr>
          <w:sz w:val="22"/>
          <w:szCs w:val="22"/>
          <w:u w:val="single"/>
        </w:rPr>
        <w:t xml:space="preserve">2024 Spring Conference </w:t>
      </w:r>
    </w:p>
    <w:p w14:paraId="37667BD5" w14:textId="77777777" w:rsidR="00277FE7" w:rsidRPr="00E36F28" w:rsidRDefault="00277FE7" w:rsidP="00277FE7">
      <w:pPr>
        <w:rPr>
          <w:sz w:val="22"/>
          <w:szCs w:val="22"/>
        </w:rPr>
      </w:pPr>
      <w:r w:rsidRPr="00E36F28">
        <w:rPr>
          <w:sz w:val="22"/>
          <w:szCs w:val="22"/>
        </w:rPr>
        <w:t>Registration for the 2024 Spring Conference is due on April 1</w:t>
      </w:r>
      <w:r w:rsidRPr="00E36F28">
        <w:rPr>
          <w:sz w:val="22"/>
          <w:szCs w:val="22"/>
          <w:vertAlign w:val="superscript"/>
        </w:rPr>
        <w:t>st</w:t>
      </w:r>
      <w:r w:rsidRPr="00E36F28">
        <w:rPr>
          <w:sz w:val="22"/>
          <w:szCs w:val="22"/>
        </w:rPr>
        <w:t xml:space="preserve">. See </w:t>
      </w:r>
      <w:proofErr w:type="spellStart"/>
      <w:r w:rsidRPr="00E36F28">
        <w:rPr>
          <w:sz w:val="22"/>
          <w:szCs w:val="22"/>
        </w:rPr>
        <w:t>Rocci</w:t>
      </w:r>
      <w:proofErr w:type="spellEnd"/>
      <w:r w:rsidRPr="00E36F28">
        <w:rPr>
          <w:sz w:val="22"/>
          <w:szCs w:val="22"/>
        </w:rPr>
        <w:t xml:space="preserve"> Taylor’s email from today, 3/18/2024, with subject: 2024 FCH Spring Conference Registration DUE Monday April 1st!</w:t>
      </w:r>
    </w:p>
    <w:p w14:paraId="0EBE15C4" w14:textId="77777777" w:rsidR="00A73A37" w:rsidRPr="00E36F28" w:rsidRDefault="00A73A37" w:rsidP="00277FE7">
      <w:pPr>
        <w:rPr>
          <w:sz w:val="22"/>
          <w:szCs w:val="22"/>
        </w:rPr>
      </w:pPr>
    </w:p>
    <w:p w14:paraId="6D1B166F" w14:textId="696B423B" w:rsidR="00A73A37" w:rsidRPr="00E36F28" w:rsidRDefault="00A73A37" w:rsidP="00A73A37">
      <w:pPr>
        <w:rPr>
          <w:sz w:val="22"/>
          <w:szCs w:val="22"/>
          <w:u w:val="single"/>
        </w:rPr>
      </w:pPr>
      <w:r w:rsidRPr="00E36F28">
        <w:rPr>
          <w:sz w:val="22"/>
          <w:szCs w:val="22"/>
          <w:u w:val="single"/>
        </w:rPr>
        <w:t xml:space="preserve">2024 National Health Outreach Conference </w:t>
      </w:r>
    </w:p>
    <w:p w14:paraId="5D96E972" w14:textId="67B9BDBE" w:rsidR="00A73A37" w:rsidRPr="00E36F28" w:rsidRDefault="00A73A37" w:rsidP="00A73A37">
      <w:pPr>
        <w:rPr>
          <w:sz w:val="22"/>
          <w:szCs w:val="22"/>
        </w:rPr>
      </w:pPr>
      <w:r w:rsidRPr="00E36F28">
        <w:rPr>
          <w:sz w:val="22"/>
          <w:szCs w:val="22"/>
        </w:rPr>
        <w:t>Registration is open</w:t>
      </w:r>
      <w:r w:rsidR="00B31567" w:rsidRPr="00E36F28">
        <w:rPr>
          <w:sz w:val="22"/>
          <w:szCs w:val="22"/>
        </w:rPr>
        <w:t xml:space="preserve"> for the conference, May 13 to 15 in Greenville, SC</w:t>
      </w:r>
      <w:r w:rsidRPr="00E36F28">
        <w:rPr>
          <w:sz w:val="22"/>
          <w:szCs w:val="22"/>
        </w:rPr>
        <w:t xml:space="preserve">. </w:t>
      </w:r>
      <w:hyperlink r:id="rId8" w:tgtFrame="_blank" w:tooltip="https://nam04.safelinks.protection.outlook.com/?url=https%3A%2F%2Ft.uga.edu%2F9FF&amp;data=05%7C02%7Callison.myers%40oregonstate.edu%7C1956e821c9be44570f4a08dc474302f0%7Cce6d05e13c5e4d6287a84c4a2713c113%7C0%7C0%7C638463600361109019%7CUnknown%7CTWFpbGZsb3d8eyJWIjoiMC4wLjAwMDAiLCJQIjoiV2luMzIiLCJBTiI6Ik1haWwiLCJXVCI6Mn0%3D%7C0%7C%7C%7C&amp;sdata=jUp%2B78x8nJZQkYOqRqPytK1YY7ODgyIWUkb7n9xrJA4%3D&amp;reserved=0" w:history="1">
        <w:r w:rsidR="00B31567" w:rsidRPr="00E36F28">
          <w:rPr>
            <w:rStyle w:val="Hyperlink"/>
            <w:sz w:val="22"/>
            <w:szCs w:val="22"/>
          </w:rPr>
          <w:t>https://t.uga.edu/9FF</w:t>
        </w:r>
      </w:hyperlink>
      <w:r w:rsidR="00B31567" w:rsidRPr="00E36F28">
        <w:rPr>
          <w:sz w:val="22"/>
          <w:szCs w:val="22"/>
        </w:rPr>
        <w:t xml:space="preserve"> </w:t>
      </w:r>
    </w:p>
    <w:p w14:paraId="4E534F6E" w14:textId="2E29644A" w:rsidR="00A73A37" w:rsidRPr="00E36F28" w:rsidRDefault="00B31567" w:rsidP="00277FE7">
      <w:pPr>
        <w:rPr>
          <w:sz w:val="22"/>
          <w:szCs w:val="22"/>
        </w:rPr>
      </w:pPr>
      <w:r w:rsidRPr="00E36F28">
        <w:rPr>
          <w:sz w:val="22"/>
          <w:szCs w:val="22"/>
        </w:rPr>
        <w:t xml:space="preserve">I would love to collect information about who is going, and who is presenting a poster or giving a talk. Please send that information to Lucia Lind or to Allison Myers if you haven’t already. </w:t>
      </w:r>
    </w:p>
    <w:p w14:paraId="3850F15D" w14:textId="77777777" w:rsidR="00277FE7" w:rsidRPr="00E36F28" w:rsidRDefault="00277FE7">
      <w:pPr>
        <w:rPr>
          <w:sz w:val="22"/>
          <w:szCs w:val="22"/>
          <w:u w:val="single"/>
        </w:rPr>
      </w:pPr>
    </w:p>
    <w:p w14:paraId="01D46D24" w14:textId="37CC6BD1" w:rsidR="00561F11" w:rsidRPr="00E36F28" w:rsidRDefault="00277FE7">
      <w:pPr>
        <w:rPr>
          <w:sz w:val="22"/>
          <w:szCs w:val="22"/>
          <w:u w:val="single"/>
        </w:rPr>
      </w:pPr>
      <w:r w:rsidRPr="00E36F28">
        <w:rPr>
          <w:sz w:val="22"/>
          <w:szCs w:val="22"/>
          <w:u w:val="single"/>
        </w:rPr>
        <w:t>Transition for OSU Center for Health Innovation</w:t>
      </w:r>
    </w:p>
    <w:p w14:paraId="236B92F8" w14:textId="57ED2336" w:rsidR="00561F11" w:rsidRPr="00E36F28" w:rsidRDefault="00561F11" w:rsidP="00277FE7">
      <w:pPr>
        <w:rPr>
          <w:rFonts w:eastAsia="Times New Roman" w:cstheme="minorHAnsi"/>
          <w:color w:val="212121"/>
          <w:sz w:val="22"/>
          <w:szCs w:val="22"/>
        </w:rPr>
      </w:pPr>
      <w:r w:rsidRPr="00561F11">
        <w:rPr>
          <w:rFonts w:eastAsia="Times New Roman" w:cstheme="minorHAnsi"/>
          <w:color w:val="212121"/>
          <w:sz w:val="22"/>
          <w:szCs w:val="22"/>
        </w:rPr>
        <w:t xml:space="preserve">During 2024, the OSU Center for Health Innovation </w:t>
      </w:r>
      <w:r w:rsidR="00277FE7" w:rsidRPr="00E36F28">
        <w:rPr>
          <w:rFonts w:eastAsia="Times New Roman" w:cstheme="minorHAnsi"/>
          <w:color w:val="212121"/>
          <w:sz w:val="22"/>
          <w:szCs w:val="22"/>
        </w:rPr>
        <w:t xml:space="preserve">(OCHI) </w:t>
      </w:r>
      <w:r w:rsidRPr="00561F11">
        <w:rPr>
          <w:rFonts w:eastAsia="Times New Roman" w:cstheme="minorHAnsi"/>
          <w:color w:val="212121"/>
          <w:sz w:val="22"/>
          <w:szCs w:val="22"/>
        </w:rPr>
        <w:t>will transition from a separate entity to a focus within OSU Extension’s health portfolio.</w:t>
      </w:r>
      <w:r w:rsidR="00277FE7" w:rsidRPr="00E36F28">
        <w:rPr>
          <w:rFonts w:eastAsia="Times New Roman" w:cstheme="minorHAnsi"/>
          <w:color w:val="212121"/>
          <w:sz w:val="22"/>
          <w:szCs w:val="22"/>
        </w:rPr>
        <w:t xml:space="preserve"> </w:t>
      </w:r>
      <w:r w:rsidR="00277FE7" w:rsidRPr="00561F11">
        <w:rPr>
          <w:rFonts w:eastAsia="Times New Roman" w:cstheme="minorHAnsi"/>
          <w:color w:val="212121"/>
          <w:sz w:val="22"/>
          <w:szCs w:val="22"/>
        </w:rPr>
        <w:t>This change is based on discussion</w:t>
      </w:r>
      <w:r w:rsidR="00277FE7" w:rsidRPr="00E36F28">
        <w:rPr>
          <w:rFonts w:eastAsia="Times New Roman" w:cstheme="minorHAnsi"/>
          <w:color w:val="212121"/>
          <w:sz w:val="22"/>
          <w:szCs w:val="22"/>
        </w:rPr>
        <w:t>s</w:t>
      </w:r>
      <w:r w:rsidR="00277FE7" w:rsidRPr="00561F11">
        <w:rPr>
          <w:rFonts w:eastAsia="Times New Roman" w:cstheme="minorHAnsi"/>
          <w:color w:val="212121"/>
          <w:sz w:val="22"/>
          <w:szCs w:val="22"/>
        </w:rPr>
        <w:t xml:space="preserve"> with College and Division leadership, the OCHI team</w:t>
      </w:r>
      <w:r w:rsidR="00277FE7" w:rsidRPr="00E36F28">
        <w:rPr>
          <w:rFonts w:eastAsia="Times New Roman" w:cstheme="minorHAnsi"/>
          <w:color w:val="212121"/>
          <w:sz w:val="22"/>
          <w:szCs w:val="22"/>
        </w:rPr>
        <w:t xml:space="preserve">, and </w:t>
      </w:r>
      <w:r w:rsidR="00277FE7" w:rsidRPr="00561F11">
        <w:rPr>
          <w:rFonts w:eastAsia="Times New Roman" w:cstheme="minorHAnsi"/>
          <w:color w:val="212121"/>
          <w:sz w:val="22"/>
          <w:szCs w:val="22"/>
        </w:rPr>
        <w:t>collaborators.</w:t>
      </w:r>
      <w:r w:rsidR="00277FE7" w:rsidRPr="00E36F28">
        <w:rPr>
          <w:rFonts w:eastAsia="Times New Roman" w:cstheme="minorHAnsi"/>
          <w:color w:val="212121"/>
          <w:sz w:val="22"/>
          <w:szCs w:val="22"/>
        </w:rPr>
        <w:t xml:space="preserve"> </w:t>
      </w:r>
      <w:r w:rsidRPr="00561F11">
        <w:rPr>
          <w:rFonts w:eastAsia="Times New Roman" w:cstheme="minorHAnsi"/>
          <w:color w:val="212121"/>
          <w:sz w:val="22"/>
          <w:szCs w:val="22"/>
        </w:rPr>
        <w:t xml:space="preserve">The spirit and work of OCHI will continue—innovation, partnerships, student development and community-engaged work to address local health needs. The health innovation team will benefit from direct connection to the Extension network to enhance collaboration, professional </w:t>
      </w:r>
      <w:proofErr w:type="gramStart"/>
      <w:r w:rsidRPr="00561F11">
        <w:rPr>
          <w:rFonts w:eastAsia="Times New Roman" w:cstheme="minorHAnsi"/>
          <w:color w:val="212121"/>
          <w:sz w:val="22"/>
          <w:szCs w:val="22"/>
        </w:rPr>
        <w:t>development</w:t>
      </w:r>
      <w:proofErr w:type="gramEnd"/>
      <w:r w:rsidRPr="00561F11">
        <w:rPr>
          <w:rFonts w:eastAsia="Times New Roman" w:cstheme="minorHAnsi"/>
          <w:color w:val="212121"/>
          <w:sz w:val="22"/>
          <w:szCs w:val="22"/>
        </w:rPr>
        <w:t xml:space="preserve"> and program dissemination. The division will gain an innovative team with a track record of impact, which will help advance strategic goals and priorities. OCHI team members </w:t>
      </w:r>
      <w:r w:rsidR="00277FE7" w:rsidRPr="00E36F28">
        <w:rPr>
          <w:rFonts w:eastAsia="Times New Roman" w:cstheme="minorHAnsi"/>
          <w:color w:val="212121"/>
          <w:sz w:val="22"/>
          <w:szCs w:val="22"/>
        </w:rPr>
        <w:t xml:space="preserve">(who are professional faculty) </w:t>
      </w:r>
      <w:r w:rsidRPr="00561F11">
        <w:rPr>
          <w:rFonts w:eastAsia="Times New Roman" w:cstheme="minorHAnsi"/>
          <w:color w:val="212121"/>
          <w:sz w:val="22"/>
          <w:szCs w:val="22"/>
        </w:rPr>
        <w:t xml:space="preserve">will, formally, become Extension employees (soft-funded). </w:t>
      </w:r>
    </w:p>
    <w:p w14:paraId="0949B491" w14:textId="77777777" w:rsidR="00B31567" w:rsidRPr="00E36F28" w:rsidRDefault="00B31567" w:rsidP="00277FE7">
      <w:pPr>
        <w:rPr>
          <w:rFonts w:eastAsia="Times New Roman" w:cstheme="minorHAnsi"/>
          <w:color w:val="212121"/>
          <w:sz w:val="22"/>
          <w:szCs w:val="22"/>
        </w:rPr>
      </w:pPr>
    </w:p>
    <w:p w14:paraId="1520A308" w14:textId="6132D971" w:rsidR="00B31567" w:rsidRPr="00E36F28" w:rsidRDefault="00B31567" w:rsidP="00277FE7">
      <w:pPr>
        <w:rPr>
          <w:rFonts w:eastAsia="Times New Roman" w:cstheme="minorHAnsi"/>
          <w:color w:val="212121"/>
          <w:sz w:val="22"/>
          <w:szCs w:val="22"/>
        </w:rPr>
      </w:pPr>
      <w:r w:rsidRPr="00E36F28">
        <w:rPr>
          <w:rFonts w:eastAsia="Times New Roman" w:cstheme="minorHAnsi"/>
          <w:color w:val="212121"/>
          <w:sz w:val="22"/>
          <w:szCs w:val="22"/>
        </w:rPr>
        <w:t xml:space="preserve">Some of you know OCHI very well. Professional faculty members are Nicole Breuner, Kaycee Headley (part time) Abbey Martin, Oralia Mendez, Araceli Mendez, </w:t>
      </w:r>
      <w:r w:rsidRPr="00E36F28">
        <w:rPr>
          <w:rFonts w:eastAsia="Times New Roman" w:cstheme="minorHAnsi"/>
          <w:color w:val="212121"/>
          <w:sz w:val="22"/>
          <w:szCs w:val="22"/>
        </w:rPr>
        <w:t>Sandi Phibbs,</w:t>
      </w:r>
      <w:r w:rsidRPr="00E36F28">
        <w:rPr>
          <w:rFonts w:eastAsia="Times New Roman" w:cstheme="minorHAnsi"/>
          <w:color w:val="212121"/>
          <w:sz w:val="22"/>
          <w:szCs w:val="22"/>
        </w:rPr>
        <w:t xml:space="preserve"> Steve Spurgeon. Felicity </w:t>
      </w:r>
      <w:proofErr w:type="spellStart"/>
      <w:r w:rsidRPr="00E36F28">
        <w:rPr>
          <w:rFonts w:eastAsia="Times New Roman" w:cstheme="minorHAnsi"/>
          <w:color w:val="212121"/>
          <w:sz w:val="22"/>
          <w:szCs w:val="22"/>
        </w:rPr>
        <w:t>Ratway</w:t>
      </w:r>
      <w:proofErr w:type="spellEnd"/>
      <w:r w:rsidRPr="00E36F28">
        <w:rPr>
          <w:rFonts w:eastAsia="Times New Roman" w:cstheme="minorHAnsi"/>
          <w:color w:val="212121"/>
          <w:sz w:val="22"/>
          <w:szCs w:val="22"/>
        </w:rPr>
        <w:t xml:space="preserve">, Ryan </w:t>
      </w:r>
      <w:proofErr w:type="spellStart"/>
      <w:r w:rsidRPr="00E36F28">
        <w:rPr>
          <w:rFonts w:eastAsia="Times New Roman" w:cstheme="minorHAnsi"/>
          <w:color w:val="212121"/>
          <w:sz w:val="22"/>
          <w:szCs w:val="22"/>
        </w:rPr>
        <w:t>Popma</w:t>
      </w:r>
      <w:proofErr w:type="spellEnd"/>
      <w:r w:rsidRPr="00E36F28">
        <w:rPr>
          <w:rFonts w:eastAsia="Times New Roman" w:cstheme="minorHAnsi"/>
          <w:color w:val="212121"/>
          <w:sz w:val="22"/>
          <w:szCs w:val="22"/>
        </w:rPr>
        <w:t xml:space="preserve">, Heather </w:t>
      </w:r>
      <w:proofErr w:type="gramStart"/>
      <w:r w:rsidRPr="00E36F28">
        <w:rPr>
          <w:rFonts w:eastAsia="Times New Roman" w:cstheme="minorHAnsi"/>
          <w:color w:val="212121"/>
          <w:sz w:val="22"/>
          <w:szCs w:val="22"/>
        </w:rPr>
        <w:t>Stewart</w:t>
      </w:r>
      <w:proofErr w:type="gramEnd"/>
      <w:r w:rsidRPr="00E36F28">
        <w:rPr>
          <w:rFonts w:eastAsia="Times New Roman" w:cstheme="minorHAnsi"/>
          <w:color w:val="212121"/>
          <w:sz w:val="22"/>
          <w:szCs w:val="22"/>
        </w:rPr>
        <w:t xml:space="preserve"> and Daniella Aguilar are </w:t>
      </w:r>
      <w:r w:rsidR="00B92D07" w:rsidRPr="00E36F28">
        <w:rPr>
          <w:rFonts w:eastAsia="Times New Roman" w:cstheme="minorHAnsi"/>
          <w:color w:val="212121"/>
          <w:sz w:val="22"/>
          <w:szCs w:val="22"/>
        </w:rPr>
        <w:t xml:space="preserve">graduate </w:t>
      </w:r>
      <w:r w:rsidRPr="00E36F28">
        <w:rPr>
          <w:rFonts w:eastAsia="Times New Roman" w:cstheme="minorHAnsi"/>
          <w:color w:val="212121"/>
          <w:sz w:val="22"/>
          <w:szCs w:val="22"/>
        </w:rPr>
        <w:t xml:space="preserve">students/part time staff. </w:t>
      </w:r>
      <w:r w:rsidR="00B92D07" w:rsidRPr="00E36F28">
        <w:rPr>
          <w:rFonts w:eastAsia="Times New Roman" w:cstheme="minorHAnsi"/>
          <w:color w:val="212121"/>
          <w:sz w:val="22"/>
          <w:szCs w:val="22"/>
        </w:rPr>
        <w:t xml:space="preserve">OCHI teammates have been primary partners on Coast to Forest and our behavioral health work with funding from NIFA, SAMHSA, and others. They also are leading two non-credit credentialed workforce development programs, our Community Health Worker </w:t>
      </w:r>
      <w:proofErr w:type="gramStart"/>
      <w:r w:rsidR="00B92D07" w:rsidRPr="00E36F28">
        <w:rPr>
          <w:rFonts w:eastAsia="Times New Roman" w:cstheme="minorHAnsi"/>
          <w:color w:val="212121"/>
          <w:sz w:val="22"/>
          <w:szCs w:val="22"/>
        </w:rPr>
        <w:t>training</w:t>
      </w:r>
      <w:proofErr w:type="gramEnd"/>
      <w:r w:rsidR="00B92D07" w:rsidRPr="00E36F28">
        <w:rPr>
          <w:rFonts w:eastAsia="Times New Roman" w:cstheme="minorHAnsi"/>
          <w:color w:val="212121"/>
          <w:sz w:val="22"/>
          <w:szCs w:val="22"/>
        </w:rPr>
        <w:t xml:space="preserve"> and Health Care Interpreter Spanish and (coming soon) language-neutral training. They also contribute to large grants: Pandemic Resilient Cities from NSF, ASPIRE Children’s Environmental Health Research Translation Center and others. </w:t>
      </w:r>
    </w:p>
    <w:p w14:paraId="56AD019D" w14:textId="77777777" w:rsidR="00992749" w:rsidRPr="00E36F28" w:rsidRDefault="00992749" w:rsidP="00277FE7">
      <w:pPr>
        <w:rPr>
          <w:rFonts w:eastAsia="Times New Roman" w:cstheme="minorHAnsi"/>
          <w:color w:val="212121"/>
          <w:sz w:val="22"/>
          <w:szCs w:val="22"/>
        </w:rPr>
      </w:pPr>
    </w:p>
    <w:p w14:paraId="14897507" w14:textId="77777777" w:rsidR="00992749" w:rsidRPr="00561F11" w:rsidRDefault="00992749" w:rsidP="00992749">
      <w:pPr>
        <w:rPr>
          <w:rFonts w:eastAsia="Times New Roman" w:cstheme="minorHAnsi"/>
          <w:color w:val="212121"/>
          <w:sz w:val="22"/>
          <w:szCs w:val="22"/>
        </w:rPr>
      </w:pPr>
      <w:r w:rsidRPr="00E36F28">
        <w:rPr>
          <w:rFonts w:eastAsia="Times New Roman" w:cstheme="minorHAnsi"/>
          <w:color w:val="212121"/>
          <w:sz w:val="22"/>
          <w:szCs w:val="22"/>
        </w:rPr>
        <w:t xml:space="preserve">We are so pleased to grow our team and our impact in this way. </w:t>
      </w:r>
    </w:p>
    <w:p w14:paraId="0400249E" w14:textId="77777777" w:rsidR="00992749" w:rsidRPr="00E36F28" w:rsidRDefault="00992749" w:rsidP="00277FE7">
      <w:pPr>
        <w:rPr>
          <w:rFonts w:eastAsia="Times New Roman" w:cstheme="minorHAnsi"/>
          <w:color w:val="212121"/>
          <w:sz w:val="22"/>
          <w:szCs w:val="22"/>
        </w:rPr>
      </w:pPr>
    </w:p>
    <w:p w14:paraId="49139D6C" w14:textId="77777777" w:rsidR="00992749" w:rsidRPr="00E36F28" w:rsidRDefault="00277FE7" w:rsidP="00277FE7">
      <w:pPr>
        <w:rPr>
          <w:rFonts w:eastAsia="Times New Roman" w:cstheme="minorHAnsi"/>
          <w:color w:val="212121"/>
          <w:sz w:val="22"/>
          <w:szCs w:val="22"/>
        </w:rPr>
      </w:pPr>
      <w:r w:rsidRPr="00E36F28">
        <w:rPr>
          <w:rFonts w:eastAsia="Times New Roman" w:cstheme="minorHAnsi"/>
          <w:color w:val="212121"/>
          <w:sz w:val="22"/>
          <w:szCs w:val="22"/>
        </w:rPr>
        <w:t>As part of this transition, w</w:t>
      </w:r>
      <w:r w:rsidR="00561F11" w:rsidRPr="00561F11">
        <w:rPr>
          <w:rFonts w:eastAsia="Times New Roman" w:cstheme="minorHAnsi"/>
          <w:color w:val="212121"/>
          <w:sz w:val="22"/>
          <w:szCs w:val="22"/>
        </w:rPr>
        <w:t>e are also beginning to explore renaming of OSU Extension’s “Family and Community Health” program area to “health Extension.”</w:t>
      </w:r>
      <w:r w:rsidRPr="00E36F28">
        <w:rPr>
          <w:rFonts w:eastAsia="Times New Roman" w:cstheme="minorHAnsi"/>
          <w:color w:val="212121"/>
          <w:sz w:val="22"/>
          <w:szCs w:val="22"/>
        </w:rPr>
        <w:t xml:space="preserve"> </w:t>
      </w:r>
      <w:r w:rsidR="00561F11" w:rsidRPr="00561F11">
        <w:rPr>
          <w:rFonts w:eastAsia="Times New Roman" w:cstheme="minorHAnsi"/>
          <w:color w:val="212121"/>
          <w:sz w:val="22"/>
          <w:szCs w:val="22"/>
        </w:rPr>
        <w:t xml:space="preserve">This </w:t>
      </w:r>
      <w:r w:rsidR="00583915" w:rsidRPr="00E36F28">
        <w:rPr>
          <w:rFonts w:eastAsia="Times New Roman" w:cstheme="minorHAnsi"/>
          <w:color w:val="212121"/>
          <w:sz w:val="22"/>
          <w:szCs w:val="22"/>
        </w:rPr>
        <w:t>would follow</w:t>
      </w:r>
      <w:r w:rsidR="00561F11" w:rsidRPr="00561F11">
        <w:rPr>
          <w:rFonts w:eastAsia="Times New Roman" w:cstheme="minorHAnsi"/>
          <w:color w:val="212121"/>
          <w:sz w:val="22"/>
          <w:szCs w:val="22"/>
        </w:rPr>
        <w:t xml:space="preserve"> the recent name change for College of Health and Cooperative Extension’s National Framework for Health </w:t>
      </w:r>
      <w:r w:rsidR="00583915" w:rsidRPr="00E36F28">
        <w:rPr>
          <w:rFonts w:eastAsia="Times New Roman" w:cstheme="minorHAnsi"/>
          <w:color w:val="212121"/>
          <w:sz w:val="22"/>
          <w:szCs w:val="22"/>
        </w:rPr>
        <w:t xml:space="preserve">Equity </w:t>
      </w:r>
      <w:r w:rsidR="00561F11" w:rsidRPr="00561F11">
        <w:rPr>
          <w:rFonts w:eastAsia="Times New Roman" w:cstheme="minorHAnsi"/>
          <w:color w:val="212121"/>
          <w:sz w:val="22"/>
          <w:szCs w:val="22"/>
        </w:rPr>
        <w:t>and Well</w:t>
      </w:r>
      <w:r w:rsidR="00583915" w:rsidRPr="00E36F28">
        <w:rPr>
          <w:rFonts w:eastAsia="Times New Roman" w:cstheme="minorHAnsi"/>
          <w:color w:val="212121"/>
          <w:sz w:val="22"/>
          <w:szCs w:val="22"/>
        </w:rPr>
        <w:t>-being</w:t>
      </w:r>
      <w:r w:rsidR="00561F11" w:rsidRPr="00561F11">
        <w:rPr>
          <w:rFonts w:eastAsia="Times New Roman" w:cstheme="minorHAnsi"/>
          <w:color w:val="212121"/>
          <w:sz w:val="22"/>
          <w:szCs w:val="22"/>
        </w:rPr>
        <w:t>. </w:t>
      </w:r>
    </w:p>
    <w:p w14:paraId="446EDB7C" w14:textId="77777777" w:rsidR="00992749" w:rsidRPr="00E36F28" w:rsidRDefault="00992749" w:rsidP="00277FE7">
      <w:pPr>
        <w:rPr>
          <w:rFonts w:eastAsia="Times New Roman" w:cstheme="minorHAnsi"/>
          <w:color w:val="212121"/>
          <w:sz w:val="22"/>
          <w:szCs w:val="22"/>
        </w:rPr>
      </w:pPr>
    </w:p>
    <w:p w14:paraId="342EF2F3" w14:textId="693789BE" w:rsidR="00277FE7" w:rsidRPr="00E36F28" w:rsidRDefault="00992749" w:rsidP="00277FE7">
      <w:pPr>
        <w:rPr>
          <w:rFonts w:eastAsia="Times New Roman" w:cstheme="minorHAnsi"/>
          <w:color w:val="212121"/>
          <w:sz w:val="22"/>
          <w:szCs w:val="22"/>
        </w:rPr>
      </w:pPr>
      <w:r w:rsidRPr="00E36F28">
        <w:rPr>
          <w:rFonts w:eastAsia="Times New Roman" w:cstheme="minorHAnsi"/>
          <w:color w:val="212121"/>
          <w:sz w:val="22"/>
          <w:szCs w:val="22"/>
        </w:rPr>
        <w:t xml:space="preserve">We look forward to welcoming the OCHI team to our Spring Conference and you will see them in these meetings, as well. Should you have questions or input about this set of transitions, I’m happy to talk with you. </w:t>
      </w:r>
    </w:p>
    <w:p w14:paraId="669823DD" w14:textId="77777777" w:rsidR="00B31567" w:rsidRPr="00E36F28" w:rsidRDefault="00B31567" w:rsidP="00277FE7">
      <w:pPr>
        <w:rPr>
          <w:rFonts w:eastAsia="Times New Roman" w:cstheme="minorHAnsi"/>
          <w:color w:val="212121"/>
          <w:sz w:val="22"/>
          <w:szCs w:val="22"/>
        </w:rPr>
      </w:pPr>
    </w:p>
    <w:p w14:paraId="4DF58139" w14:textId="2FA9E4D3" w:rsidR="00B31567" w:rsidRPr="00E36F28" w:rsidRDefault="00B31567" w:rsidP="00277FE7">
      <w:pPr>
        <w:rPr>
          <w:rFonts w:eastAsia="Times New Roman" w:cstheme="minorHAnsi"/>
          <w:color w:val="212121"/>
          <w:sz w:val="22"/>
          <w:szCs w:val="22"/>
          <w:u w:val="single"/>
        </w:rPr>
      </w:pPr>
      <w:r w:rsidRPr="00E36F28">
        <w:rPr>
          <w:rFonts w:eastAsia="Times New Roman" w:cstheme="minorHAnsi"/>
          <w:color w:val="212121"/>
          <w:sz w:val="22"/>
          <w:szCs w:val="22"/>
          <w:u w:val="single"/>
        </w:rPr>
        <w:t xml:space="preserve">Human Development and Family Sciences School Head </w:t>
      </w:r>
    </w:p>
    <w:p w14:paraId="057CA13D" w14:textId="51AA7ED1" w:rsidR="00B31567" w:rsidRPr="00E36F28" w:rsidRDefault="00B31567" w:rsidP="00277FE7">
      <w:pPr>
        <w:rPr>
          <w:sz w:val="22"/>
          <w:szCs w:val="22"/>
        </w:rPr>
      </w:pPr>
      <w:r w:rsidRPr="00E36F28">
        <w:rPr>
          <w:sz w:val="22"/>
          <w:szCs w:val="22"/>
        </w:rPr>
        <w:t>Thanks to Marc Braverman on our FCH team for serving as interim School Head in HDFS. Three candidates are visiting campus in April – for the permanent</w:t>
      </w:r>
      <w:r w:rsidRPr="00B31567">
        <w:rPr>
          <w:sz w:val="22"/>
          <w:szCs w:val="22"/>
        </w:rPr>
        <w:t> Human Development and Family Sciences School Head position on April 1, April 4, and April 8</w:t>
      </w:r>
      <w:r w:rsidRPr="00E36F28">
        <w:rPr>
          <w:sz w:val="22"/>
          <w:szCs w:val="22"/>
        </w:rPr>
        <w:t>. See emails from Keri Fisher or Dean Primack to join candidate talks and give feedback. Note that some of our FCH academic faculty and many 4-H academic faculty have academic homes in HDFS.</w:t>
      </w:r>
    </w:p>
    <w:p w14:paraId="4DA9FA62" w14:textId="77777777" w:rsidR="00F359FC" w:rsidRPr="00E36F28" w:rsidRDefault="00F359FC">
      <w:pPr>
        <w:rPr>
          <w:sz w:val="22"/>
          <w:szCs w:val="22"/>
        </w:rPr>
      </w:pPr>
    </w:p>
    <w:p w14:paraId="2A1B6C30" w14:textId="0B76505B" w:rsidR="00277FE7" w:rsidRPr="00E36F28" w:rsidRDefault="00277FE7" w:rsidP="00277FE7">
      <w:pPr>
        <w:rPr>
          <w:sz w:val="22"/>
          <w:szCs w:val="22"/>
          <w:u w:val="single"/>
        </w:rPr>
      </w:pPr>
      <w:r w:rsidRPr="00E36F28">
        <w:rPr>
          <w:sz w:val="22"/>
          <w:szCs w:val="22"/>
          <w:u w:val="single"/>
        </w:rPr>
        <w:t>Strategic Plan</w:t>
      </w:r>
      <w:r w:rsidRPr="00E36F28">
        <w:rPr>
          <w:sz w:val="22"/>
          <w:szCs w:val="22"/>
          <w:u w:val="single"/>
        </w:rPr>
        <w:t xml:space="preserve"> Highlights</w:t>
      </w:r>
    </w:p>
    <w:p w14:paraId="79122DF3" w14:textId="034D5177" w:rsidR="00277FE7" w:rsidRPr="00E36F28" w:rsidRDefault="00277FE7" w:rsidP="00277FE7">
      <w:pPr>
        <w:pStyle w:val="ListParagraph"/>
        <w:numPr>
          <w:ilvl w:val="0"/>
          <w:numId w:val="12"/>
        </w:numPr>
        <w:rPr>
          <w:sz w:val="22"/>
          <w:szCs w:val="22"/>
        </w:rPr>
      </w:pPr>
      <w:r w:rsidRPr="00E36F28">
        <w:rPr>
          <w:sz w:val="22"/>
          <w:szCs w:val="22"/>
        </w:rPr>
        <w:t>OSU is</w:t>
      </w:r>
      <w:r w:rsidRPr="00E36F28">
        <w:rPr>
          <w:sz w:val="22"/>
          <w:szCs w:val="22"/>
        </w:rPr>
        <w:t xml:space="preserve"> implementing </w:t>
      </w:r>
      <w:hyperlink r:id="rId9" w:history="1">
        <w:r w:rsidRPr="00E36F28">
          <w:rPr>
            <w:rStyle w:val="Hyperlink"/>
            <w:sz w:val="22"/>
            <w:szCs w:val="22"/>
          </w:rPr>
          <w:t>Prosperity Widely Shared: The Oregon State Plan</w:t>
        </w:r>
      </w:hyperlink>
    </w:p>
    <w:p w14:paraId="077D6123" w14:textId="77777777" w:rsidR="00277FE7" w:rsidRPr="00E36F28" w:rsidRDefault="00277FE7" w:rsidP="00277FE7">
      <w:pPr>
        <w:pStyle w:val="ListParagraph"/>
        <w:numPr>
          <w:ilvl w:val="0"/>
          <w:numId w:val="12"/>
        </w:numPr>
        <w:rPr>
          <w:sz w:val="22"/>
          <w:szCs w:val="22"/>
        </w:rPr>
      </w:pPr>
      <w:r w:rsidRPr="00E36F28">
        <w:rPr>
          <w:sz w:val="22"/>
          <w:szCs w:val="22"/>
        </w:rPr>
        <w:t xml:space="preserve">The Division of Extension and Engagement is working on a strategic plan. Katie Ahern is our FCH representative. Natalie Kinion </w:t>
      </w:r>
      <w:r w:rsidRPr="00E36F28">
        <w:rPr>
          <w:sz w:val="22"/>
          <w:szCs w:val="22"/>
        </w:rPr>
        <w:t xml:space="preserve">is leading the plan team. </w:t>
      </w:r>
    </w:p>
    <w:p w14:paraId="41DDBF5C" w14:textId="287C0625" w:rsidR="00277FE7" w:rsidRPr="00E36F28" w:rsidRDefault="00277FE7" w:rsidP="00E774D4">
      <w:pPr>
        <w:pStyle w:val="ListParagraph"/>
        <w:numPr>
          <w:ilvl w:val="0"/>
          <w:numId w:val="12"/>
        </w:numPr>
        <w:rPr>
          <w:sz w:val="22"/>
          <w:szCs w:val="22"/>
        </w:rPr>
      </w:pPr>
      <w:r w:rsidRPr="00E36F28">
        <w:rPr>
          <w:sz w:val="22"/>
          <w:szCs w:val="22"/>
        </w:rPr>
        <w:t xml:space="preserve"> The College of Health is working on a strategic plan. Katie Ahern is our FCH representative. Timeline is now through mid-June 2024 for a near-final draft. </w:t>
      </w:r>
    </w:p>
    <w:p w14:paraId="543C9F38" w14:textId="6274B7F4" w:rsidR="00277FE7" w:rsidRPr="00E36F28" w:rsidRDefault="00277FE7" w:rsidP="00386651">
      <w:pPr>
        <w:pStyle w:val="ListParagraph"/>
        <w:numPr>
          <w:ilvl w:val="0"/>
          <w:numId w:val="12"/>
        </w:numPr>
        <w:rPr>
          <w:sz w:val="22"/>
          <w:szCs w:val="22"/>
        </w:rPr>
      </w:pPr>
      <w:r w:rsidRPr="00E36F28">
        <w:rPr>
          <w:sz w:val="22"/>
          <w:szCs w:val="22"/>
        </w:rPr>
        <w:t>As these other layers become clearer, w</w:t>
      </w:r>
      <w:r w:rsidRPr="00E36F28">
        <w:rPr>
          <w:sz w:val="22"/>
          <w:szCs w:val="22"/>
        </w:rPr>
        <w:t xml:space="preserve">e will ensure we are aligned as a program. </w:t>
      </w:r>
    </w:p>
    <w:p w14:paraId="0A8794F5" w14:textId="77777777" w:rsidR="00F359FC" w:rsidRPr="00E36F28" w:rsidRDefault="00F359FC">
      <w:pPr>
        <w:rPr>
          <w:sz w:val="22"/>
          <w:szCs w:val="22"/>
        </w:rPr>
      </w:pPr>
    </w:p>
    <w:p w14:paraId="191BC6A7" w14:textId="444A0D9E" w:rsidR="00F359FC" w:rsidRPr="00E36F28" w:rsidRDefault="00F359FC">
      <w:pPr>
        <w:rPr>
          <w:sz w:val="22"/>
          <w:szCs w:val="22"/>
          <w:u w:val="single"/>
        </w:rPr>
      </w:pPr>
      <w:r w:rsidRPr="00E36F28">
        <w:rPr>
          <w:sz w:val="22"/>
          <w:szCs w:val="22"/>
          <w:u w:val="single"/>
        </w:rPr>
        <w:t xml:space="preserve">Reporting and PROF season </w:t>
      </w:r>
    </w:p>
    <w:p w14:paraId="71A64280" w14:textId="4ECE7A77" w:rsidR="00486784" w:rsidRPr="00E36F28" w:rsidRDefault="00486784" w:rsidP="00277FE7">
      <w:pPr>
        <w:rPr>
          <w:sz w:val="22"/>
          <w:szCs w:val="22"/>
        </w:rPr>
      </w:pPr>
      <w:r w:rsidRPr="00E36F28">
        <w:rPr>
          <w:sz w:val="22"/>
          <w:szCs w:val="22"/>
        </w:rPr>
        <w:t xml:space="preserve">THANK YOU for spending your valuable time and energy </w:t>
      </w:r>
      <w:r w:rsidR="00F359FC" w:rsidRPr="00E36F28">
        <w:rPr>
          <w:sz w:val="22"/>
          <w:szCs w:val="22"/>
        </w:rPr>
        <w:t xml:space="preserve">on </w:t>
      </w:r>
      <w:r w:rsidR="00277FE7" w:rsidRPr="00E36F28">
        <w:rPr>
          <w:sz w:val="22"/>
          <w:szCs w:val="22"/>
        </w:rPr>
        <w:t xml:space="preserve">reporting. With thanks to Sandi Phibbs and Nicole Breuner, we have submitted Critical Issues reporting to USDA NIFA, relating to our work in (1) </w:t>
      </w:r>
      <w:r w:rsidRPr="00E36F28">
        <w:rPr>
          <w:rFonts w:cstheme="minorHAnsi"/>
          <w:sz w:val="22"/>
          <w:szCs w:val="22"/>
          <w:u w:val="single"/>
        </w:rPr>
        <w:t>Food Innovation and Market Access</w:t>
      </w:r>
      <w:r w:rsidR="00277FE7" w:rsidRPr="00E36F28">
        <w:rPr>
          <w:rFonts w:cstheme="minorHAnsi"/>
          <w:sz w:val="22"/>
          <w:szCs w:val="22"/>
        </w:rPr>
        <w:t>:</w:t>
      </w:r>
      <w:r w:rsidRPr="00E36F28">
        <w:rPr>
          <w:rFonts w:cstheme="minorHAnsi"/>
          <w:sz w:val="22"/>
          <w:szCs w:val="22"/>
        </w:rPr>
        <w:t xml:space="preserve"> Develop healthy eating habits and reduce the impact of lack of access to healthy foods</w:t>
      </w:r>
      <w:r w:rsidR="00277FE7" w:rsidRPr="00E36F28">
        <w:rPr>
          <w:rFonts w:cstheme="minorHAnsi"/>
          <w:sz w:val="22"/>
          <w:szCs w:val="22"/>
        </w:rPr>
        <w:t>; (2)</w:t>
      </w:r>
      <w:r w:rsidR="00277FE7" w:rsidRPr="00E36F28">
        <w:rPr>
          <w:sz w:val="22"/>
          <w:szCs w:val="22"/>
        </w:rPr>
        <w:t xml:space="preserve"> </w:t>
      </w:r>
      <w:r w:rsidRPr="00E36F28">
        <w:rPr>
          <w:rFonts w:cstheme="minorHAnsi"/>
          <w:sz w:val="22"/>
          <w:szCs w:val="22"/>
          <w:u w:val="single"/>
        </w:rPr>
        <w:t>Resilient Communities and Economies</w:t>
      </w:r>
      <w:r w:rsidRPr="00E36F28">
        <w:rPr>
          <w:rFonts w:cstheme="minorHAnsi"/>
          <w:sz w:val="22"/>
          <w:szCs w:val="22"/>
        </w:rPr>
        <w:t>: Increase resilience by promoting safe, connected and strengths-based individuals, families, caregivers and communities</w:t>
      </w:r>
      <w:r w:rsidR="00277FE7" w:rsidRPr="00E36F28">
        <w:rPr>
          <w:rFonts w:cstheme="minorHAnsi"/>
          <w:sz w:val="22"/>
          <w:szCs w:val="22"/>
        </w:rPr>
        <w:t xml:space="preserve">; and, (3) </w:t>
      </w:r>
      <w:r w:rsidRPr="00E36F28">
        <w:rPr>
          <w:rFonts w:cstheme="minorHAnsi"/>
          <w:sz w:val="22"/>
          <w:szCs w:val="22"/>
          <w:u w:val="single"/>
        </w:rPr>
        <w:t>Thriving Youth, Individuals, and Families</w:t>
      </w:r>
      <w:r w:rsidRPr="00E36F28">
        <w:rPr>
          <w:rFonts w:cstheme="minorHAnsi"/>
          <w:sz w:val="22"/>
          <w:szCs w:val="22"/>
        </w:rPr>
        <w:t>: Promote health and prevent disease and injury prevention to improve quality of life, health, and well-being</w:t>
      </w:r>
      <w:r w:rsidR="00277FE7" w:rsidRPr="00E36F28">
        <w:rPr>
          <w:rFonts w:cstheme="minorHAnsi"/>
          <w:sz w:val="22"/>
          <w:szCs w:val="22"/>
        </w:rPr>
        <w:t>.</w:t>
      </w:r>
    </w:p>
    <w:p w14:paraId="24DF1387" w14:textId="77777777" w:rsidR="00255B28" w:rsidRPr="00E36F28" w:rsidRDefault="00255B28" w:rsidP="00255B28">
      <w:pPr>
        <w:rPr>
          <w:sz w:val="22"/>
          <w:szCs w:val="22"/>
        </w:rPr>
      </w:pPr>
    </w:p>
    <w:p w14:paraId="6424B0B9" w14:textId="08913269" w:rsidR="00744275" w:rsidRPr="00E36F28" w:rsidRDefault="00992749" w:rsidP="00255B28">
      <w:pPr>
        <w:rPr>
          <w:sz w:val="22"/>
          <w:szCs w:val="22"/>
        </w:rPr>
      </w:pPr>
      <w:r w:rsidRPr="00E36F28">
        <w:rPr>
          <w:sz w:val="22"/>
          <w:szCs w:val="22"/>
        </w:rPr>
        <w:t xml:space="preserve">As always, </w:t>
      </w:r>
      <w:r w:rsidR="00B6358B" w:rsidRPr="00E36F28">
        <w:rPr>
          <w:sz w:val="22"/>
          <w:szCs w:val="22"/>
        </w:rPr>
        <w:t>reach out if you’d like to visit</w:t>
      </w:r>
      <w:r w:rsidRPr="00E36F28">
        <w:rPr>
          <w:sz w:val="22"/>
          <w:szCs w:val="22"/>
        </w:rPr>
        <w:t>. Text messages (919 593 5822) and Teams are a great way to get me if I’m behind on my emails</w:t>
      </w:r>
      <w:r w:rsidR="00E36F28">
        <w:rPr>
          <w:sz w:val="22"/>
          <w:szCs w:val="22"/>
        </w:rPr>
        <w:t>,</w:t>
      </w:r>
      <w:r w:rsidRPr="00E36F28">
        <w:rPr>
          <w:sz w:val="22"/>
          <w:szCs w:val="22"/>
        </w:rPr>
        <w:t xml:space="preserve"> and Lucia always knows where I am and when I will have a chance to visit with you. </w:t>
      </w:r>
    </w:p>
    <w:p w14:paraId="2798E065" w14:textId="77777777" w:rsidR="00992749" w:rsidRPr="00E36F28" w:rsidRDefault="00992749" w:rsidP="00255B28">
      <w:pPr>
        <w:rPr>
          <w:sz w:val="22"/>
          <w:szCs w:val="22"/>
        </w:rPr>
      </w:pPr>
    </w:p>
    <w:p w14:paraId="2D66DE3F" w14:textId="4B8B82CF" w:rsidR="00992749" w:rsidRPr="00E36F28" w:rsidRDefault="00992749" w:rsidP="00255B28">
      <w:pPr>
        <w:rPr>
          <w:sz w:val="22"/>
          <w:szCs w:val="22"/>
        </w:rPr>
      </w:pPr>
      <w:r w:rsidRPr="00E36F28">
        <w:rPr>
          <w:sz w:val="22"/>
          <w:szCs w:val="22"/>
        </w:rPr>
        <w:t xml:space="preserve">Thank you for all you do! </w:t>
      </w:r>
    </w:p>
    <w:p w14:paraId="0895D1EE" w14:textId="77777777" w:rsidR="00E36F28" w:rsidRPr="00E36F28" w:rsidRDefault="00E36F28" w:rsidP="00255B28">
      <w:pPr>
        <w:rPr>
          <w:sz w:val="22"/>
          <w:szCs w:val="22"/>
        </w:rPr>
      </w:pPr>
    </w:p>
    <w:p w14:paraId="7261C0A4" w14:textId="25D3BC58" w:rsidR="00E36F28" w:rsidRPr="00E36F28" w:rsidRDefault="00E36F28" w:rsidP="00255B28">
      <w:pPr>
        <w:rPr>
          <w:sz w:val="22"/>
          <w:szCs w:val="22"/>
        </w:rPr>
      </w:pPr>
      <w:r w:rsidRPr="00E36F28">
        <w:rPr>
          <w:sz w:val="22"/>
          <w:szCs w:val="22"/>
        </w:rPr>
        <w:t>Allison</w:t>
      </w:r>
    </w:p>
    <w:sectPr w:rsidR="00E36F28" w:rsidRPr="00E36F28" w:rsidSect="00D2124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EE9E" w14:textId="77777777" w:rsidR="00D21245" w:rsidRDefault="00D21245" w:rsidP="00F359FC">
      <w:r>
        <w:separator/>
      </w:r>
    </w:p>
  </w:endnote>
  <w:endnote w:type="continuationSeparator" w:id="0">
    <w:p w14:paraId="0EBB3F4F" w14:textId="77777777" w:rsidR="00D21245" w:rsidRDefault="00D21245" w:rsidP="00F3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98236"/>
      <w:docPartObj>
        <w:docPartGallery w:val="Page Numbers (Bottom of Page)"/>
        <w:docPartUnique/>
      </w:docPartObj>
    </w:sdtPr>
    <w:sdtContent>
      <w:p w14:paraId="2FE08298" w14:textId="13C81B69" w:rsidR="00F359FC" w:rsidRDefault="00F359FC" w:rsidP="00D21E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A1E7E" w14:textId="77777777" w:rsidR="00F359FC" w:rsidRDefault="00F359FC" w:rsidP="00F35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431800"/>
      <w:docPartObj>
        <w:docPartGallery w:val="Page Numbers (Bottom of Page)"/>
        <w:docPartUnique/>
      </w:docPartObj>
    </w:sdtPr>
    <w:sdtContent>
      <w:p w14:paraId="17A9A603" w14:textId="477445E8" w:rsidR="00F359FC" w:rsidRDefault="00F359FC" w:rsidP="00D21E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178080" w14:textId="77777777" w:rsidR="00F359FC" w:rsidRDefault="00F359FC" w:rsidP="00F359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B6CC" w14:textId="77777777" w:rsidR="00D21245" w:rsidRDefault="00D21245" w:rsidP="00F359FC">
      <w:r>
        <w:separator/>
      </w:r>
    </w:p>
  </w:footnote>
  <w:footnote w:type="continuationSeparator" w:id="0">
    <w:p w14:paraId="7BD6F9A6" w14:textId="77777777" w:rsidR="00D21245" w:rsidRDefault="00D21245" w:rsidP="00F3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3F9"/>
    <w:multiLevelType w:val="hybridMultilevel"/>
    <w:tmpl w:val="1B4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34466"/>
    <w:multiLevelType w:val="hybridMultilevel"/>
    <w:tmpl w:val="95AA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31FEF"/>
    <w:multiLevelType w:val="hybridMultilevel"/>
    <w:tmpl w:val="A87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F2F20"/>
    <w:multiLevelType w:val="hybridMultilevel"/>
    <w:tmpl w:val="23CA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0697D"/>
    <w:multiLevelType w:val="hybridMultilevel"/>
    <w:tmpl w:val="5D6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E2ADB"/>
    <w:multiLevelType w:val="hybridMultilevel"/>
    <w:tmpl w:val="B70A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692E"/>
    <w:multiLevelType w:val="hybridMultilevel"/>
    <w:tmpl w:val="8E24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23372"/>
    <w:multiLevelType w:val="hybridMultilevel"/>
    <w:tmpl w:val="27F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24527"/>
    <w:multiLevelType w:val="multilevel"/>
    <w:tmpl w:val="3348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77D63"/>
    <w:multiLevelType w:val="multilevel"/>
    <w:tmpl w:val="06AE85C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76CB3"/>
    <w:multiLevelType w:val="multilevel"/>
    <w:tmpl w:val="9BD81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C97710"/>
    <w:multiLevelType w:val="multilevel"/>
    <w:tmpl w:val="C486C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9386450">
    <w:abstractNumId w:val="6"/>
  </w:num>
  <w:num w:numId="2" w16cid:durableId="1862936501">
    <w:abstractNumId w:val="0"/>
  </w:num>
  <w:num w:numId="3" w16cid:durableId="1786339628">
    <w:abstractNumId w:val="7"/>
  </w:num>
  <w:num w:numId="4" w16cid:durableId="959993592">
    <w:abstractNumId w:val="5"/>
  </w:num>
  <w:num w:numId="5" w16cid:durableId="1739935882">
    <w:abstractNumId w:val="1"/>
  </w:num>
  <w:num w:numId="6" w16cid:durableId="731588074">
    <w:abstractNumId w:val="3"/>
  </w:num>
  <w:num w:numId="7" w16cid:durableId="676545124">
    <w:abstractNumId w:val="2"/>
  </w:num>
  <w:num w:numId="8" w16cid:durableId="189530381">
    <w:abstractNumId w:val="8"/>
  </w:num>
  <w:num w:numId="9" w16cid:durableId="1013189824">
    <w:abstractNumId w:val="11"/>
  </w:num>
  <w:num w:numId="10" w16cid:durableId="2008435358">
    <w:abstractNumId w:val="10"/>
  </w:num>
  <w:num w:numId="11" w16cid:durableId="1921325988">
    <w:abstractNumId w:val="9"/>
  </w:num>
  <w:num w:numId="12" w16cid:durableId="506944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D3"/>
    <w:rsid w:val="00040620"/>
    <w:rsid w:val="00042A6C"/>
    <w:rsid w:val="000717E1"/>
    <w:rsid w:val="000B555D"/>
    <w:rsid w:val="000B705B"/>
    <w:rsid w:val="000C6ABF"/>
    <w:rsid w:val="00145313"/>
    <w:rsid w:val="001674AD"/>
    <w:rsid w:val="00172DB8"/>
    <w:rsid w:val="00172E63"/>
    <w:rsid w:val="00177611"/>
    <w:rsid w:val="001B3EDC"/>
    <w:rsid w:val="00233FB9"/>
    <w:rsid w:val="00240168"/>
    <w:rsid w:val="00255B28"/>
    <w:rsid w:val="00277FE7"/>
    <w:rsid w:val="002F0C0A"/>
    <w:rsid w:val="0036575B"/>
    <w:rsid w:val="003B37B6"/>
    <w:rsid w:val="003C3E4D"/>
    <w:rsid w:val="003E4025"/>
    <w:rsid w:val="00480BF4"/>
    <w:rsid w:val="00486784"/>
    <w:rsid w:val="004B1103"/>
    <w:rsid w:val="004B58B8"/>
    <w:rsid w:val="004E1388"/>
    <w:rsid w:val="00561F11"/>
    <w:rsid w:val="00583915"/>
    <w:rsid w:val="005A17D3"/>
    <w:rsid w:val="0069758F"/>
    <w:rsid w:val="006A6872"/>
    <w:rsid w:val="006B09D4"/>
    <w:rsid w:val="006B4F7F"/>
    <w:rsid w:val="00744275"/>
    <w:rsid w:val="00755E99"/>
    <w:rsid w:val="00771BEB"/>
    <w:rsid w:val="007D03EB"/>
    <w:rsid w:val="00853E28"/>
    <w:rsid w:val="00870524"/>
    <w:rsid w:val="0087102A"/>
    <w:rsid w:val="008B2B36"/>
    <w:rsid w:val="008B2D0C"/>
    <w:rsid w:val="008B7168"/>
    <w:rsid w:val="008C02E5"/>
    <w:rsid w:val="008D4CBC"/>
    <w:rsid w:val="0090381B"/>
    <w:rsid w:val="00946789"/>
    <w:rsid w:val="00956A7D"/>
    <w:rsid w:val="00980EDE"/>
    <w:rsid w:val="00981E18"/>
    <w:rsid w:val="00992749"/>
    <w:rsid w:val="009C08D7"/>
    <w:rsid w:val="009C599C"/>
    <w:rsid w:val="00A25A44"/>
    <w:rsid w:val="00A5604F"/>
    <w:rsid w:val="00A66C0E"/>
    <w:rsid w:val="00A73A37"/>
    <w:rsid w:val="00AA58C1"/>
    <w:rsid w:val="00AD3943"/>
    <w:rsid w:val="00B31567"/>
    <w:rsid w:val="00B478C8"/>
    <w:rsid w:val="00B6358B"/>
    <w:rsid w:val="00B77A68"/>
    <w:rsid w:val="00B92D07"/>
    <w:rsid w:val="00BA2D7A"/>
    <w:rsid w:val="00C05C7A"/>
    <w:rsid w:val="00C220E6"/>
    <w:rsid w:val="00C44B2B"/>
    <w:rsid w:val="00C51C8A"/>
    <w:rsid w:val="00C54626"/>
    <w:rsid w:val="00C61D30"/>
    <w:rsid w:val="00C86935"/>
    <w:rsid w:val="00CA38FD"/>
    <w:rsid w:val="00CC4617"/>
    <w:rsid w:val="00D071D5"/>
    <w:rsid w:val="00D21245"/>
    <w:rsid w:val="00D27913"/>
    <w:rsid w:val="00D36CBC"/>
    <w:rsid w:val="00D57790"/>
    <w:rsid w:val="00D65F2B"/>
    <w:rsid w:val="00D9392B"/>
    <w:rsid w:val="00DA72D2"/>
    <w:rsid w:val="00E019D6"/>
    <w:rsid w:val="00E12F3C"/>
    <w:rsid w:val="00E12FDF"/>
    <w:rsid w:val="00E20161"/>
    <w:rsid w:val="00E34167"/>
    <w:rsid w:val="00E36F28"/>
    <w:rsid w:val="00E7411A"/>
    <w:rsid w:val="00EC581B"/>
    <w:rsid w:val="00ED1C26"/>
    <w:rsid w:val="00F33D40"/>
    <w:rsid w:val="00F359FC"/>
    <w:rsid w:val="00FE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EE91F"/>
  <w15:chartTrackingRefBased/>
  <w15:docId w15:val="{4311F99E-ABDA-DF48-A32D-6B0FCDCA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6784"/>
    <w:pPr>
      <w:keepNext/>
      <w:keepLines/>
      <w:spacing w:before="4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28"/>
    <w:pPr>
      <w:ind w:left="720"/>
      <w:contextualSpacing/>
    </w:pPr>
  </w:style>
  <w:style w:type="character" w:customStyle="1" w:styleId="Heading2Char">
    <w:name w:val="Heading 2 Char"/>
    <w:basedOn w:val="DefaultParagraphFont"/>
    <w:link w:val="Heading2"/>
    <w:uiPriority w:val="9"/>
    <w:semiHidden/>
    <w:rsid w:val="00486784"/>
    <w:rPr>
      <w:rFonts w:asciiTheme="majorHAnsi" w:eastAsiaTheme="majorEastAsia" w:hAnsiTheme="majorHAnsi" w:cstheme="majorBidi"/>
      <w:color w:val="2F5496" w:themeColor="accent1" w:themeShade="BF"/>
      <w:kern w:val="2"/>
      <w:sz w:val="26"/>
      <w:szCs w:val="26"/>
      <w14:ligatures w14:val="standardContextual"/>
    </w:rPr>
  </w:style>
  <w:style w:type="paragraph" w:styleId="NormalWeb">
    <w:name w:val="Normal (Web)"/>
    <w:basedOn w:val="Normal"/>
    <w:uiPriority w:val="99"/>
    <w:semiHidden/>
    <w:unhideWhenUsed/>
    <w:rsid w:val="004867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59FC"/>
    <w:rPr>
      <w:color w:val="0563C1" w:themeColor="hyperlink"/>
      <w:u w:val="single"/>
    </w:rPr>
  </w:style>
  <w:style w:type="character" w:styleId="UnresolvedMention">
    <w:name w:val="Unresolved Mention"/>
    <w:basedOn w:val="DefaultParagraphFont"/>
    <w:uiPriority w:val="99"/>
    <w:semiHidden/>
    <w:unhideWhenUsed/>
    <w:rsid w:val="00F359FC"/>
    <w:rPr>
      <w:color w:val="605E5C"/>
      <w:shd w:val="clear" w:color="auto" w:fill="E1DFDD"/>
    </w:rPr>
  </w:style>
  <w:style w:type="paragraph" w:styleId="Footer">
    <w:name w:val="footer"/>
    <w:basedOn w:val="Normal"/>
    <w:link w:val="FooterChar"/>
    <w:uiPriority w:val="99"/>
    <w:unhideWhenUsed/>
    <w:rsid w:val="00F359FC"/>
    <w:pPr>
      <w:tabs>
        <w:tab w:val="center" w:pos="4680"/>
        <w:tab w:val="right" w:pos="9360"/>
      </w:tabs>
    </w:pPr>
  </w:style>
  <w:style w:type="character" w:customStyle="1" w:styleId="FooterChar">
    <w:name w:val="Footer Char"/>
    <w:basedOn w:val="DefaultParagraphFont"/>
    <w:link w:val="Footer"/>
    <w:uiPriority w:val="99"/>
    <w:rsid w:val="00F359FC"/>
  </w:style>
  <w:style w:type="character" w:styleId="PageNumber">
    <w:name w:val="page number"/>
    <w:basedOn w:val="DefaultParagraphFont"/>
    <w:uiPriority w:val="99"/>
    <w:semiHidden/>
    <w:unhideWhenUsed/>
    <w:rsid w:val="00F359FC"/>
  </w:style>
  <w:style w:type="character" w:customStyle="1" w:styleId="apple-converted-space">
    <w:name w:val="apple-converted-space"/>
    <w:basedOn w:val="DefaultParagraphFont"/>
    <w:rsid w:val="0056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87504">
      <w:bodyDiv w:val="1"/>
      <w:marLeft w:val="0"/>
      <w:marRight w:val="0"/>
      <w:marTop w:val="0"/>
      <w:marBottom w:val="0"/>
      <w:divBdr>
        <w:top w:val="none" w:sz="0" w:space="0" w:color="auto"/>
        <w:left w:val="none" w:sz="0" w:space="0" w:color="auto"/>
        <w:bottom w:val="none" w:sz="0" w:space="0" w:color="auto"/>
        <w:right w:val="none" w:sz="0" w:space="0" w:color="auto"/>
      </w:divBdr>
    </w:div>
    <w:div w:id="305864691">
      <w:bodyDiv w:val="1"/>
      <w:marLeft w:val="0"/>
      <w:marRight w:val="0"/>
      <w:marTop w:val="0"/>
      <w:marBottom w:val="0"/>
      <w:divBdr>
        <w:top w:val="none" w:sz="0" w:space="0" w:color="auto"/>
        <w:left w:val="none" w:sz="0" w:space="0" w:color="auto"/>
        <w:bottom w:val="none" w:sz="0" w:space="0" w:color="auto"/>
        <w:right w:val="none" w:sz="0" w:space="0" w:color="auto"/>
      </w:divBdr>
    </w:div>
    <w:div w:id="917591221">
      <w:bodyDiv w:val="1"/>
      <w:marLeft w:val="0"/>
      <w:marRight w:val="0"/>
      <w:marTop w:val="0"/>
      <w:marBottom w:val="0"/>
      <w:divBdr>
        <w:top w:val="none" w:sz="0" w:space="0" w:color="auto"/>
        <w:left w:val="none" w:sz="0" w:space="0" w:color="auto"/>
        <w:bottom w:val="none" w:sz="0" w:space="0" w:color="auto"/>
        <w:right w:val="none" w:sz="0" w:space="0" w:color="auto"/>
      </w:divBdr>
    </w:div>
    <w:div w:id="11843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uga.edu%2F9FF&amp;data=05%7C02%7Callison.myers%40oregonstate.edu%7C1956e821c9be44570f4a08dc474302f0%7Cce6d05e13c5e4d6287a84c4a2713c113%7C0%7C0%7C638463600361109019%7CUnknown%7CTWFpbGZsb3d8eyJWIjoiMC4wLjAwMDAiLCJQIjoiV2luMzIiLCJBTiI6Ik1haWwiLCJXVCI6Mn0%3D%7C0%7C%7C%7C&amp;sdata=jUp%2B78x8nJZQkYOqRqPytK1YY7ODgyIWUkb7n9xrJA4%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gi.bruce@oregon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dership.oregonstate.edu/sites/leadership.oregonstate.edu/files/2023-10/OSU%20Strategic%20Plan%20Accepted%20by%20BOT%2010-20-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 Myers</dc:creator>
  <cp:keywords/>
  <dc:description/>
  <cp:lastModifiedBy>Myers, Allison E</cp:lastModifiedBy>
  <cp:revision>7</cp:revision>
  <cp:lastPrinted>2023-09-25T21:12:00Z</cp:lastPrinted>
  <dcterms:created xsi:type="dcterms:W3CDTF">2024-03-18T19:49:00Z</dcterms:created>
  <dcterms:modified xsi:type="dcterms:W3CDTF">2024-03-18T21:18:00Z</dcterms:modified>
</cp:coreProperties>
</file>